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591" w:rsidRDefault="001611EA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МУНИЦИПАЛЬН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ОЕ БЮДЖЕТНОЕ ДОШКОЛЬНОЕ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ОБРАЗОВАТЕЛЬНОЕ </w:t>
      </w:r>
      <w:r w:rsidR="001611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УЧРЕЖДЕНИЕ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«ДЕТСКИЙ САД ОБЩЕРАЗВИВАЮЩЕГО ВИДА № 26 “ЕЛОЧКА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”»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АЛЬМЕТЬЕВСК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АНОТАЦИЯ К РАБОЧЕЙ ПРОГРАММЕ</w:t>
      </w:r>
    </w:p>
    <w:p w:rsidR="001611EA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по развитию детей 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подготовительной к школе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группы </w:t>
      </w:r>
    </w:p>
    <w:p w:rsidR="00641DC6" w:rsidRPr="006A7CE6" w:rsidRDefault="004F4591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F4591" w:rsidRPr="006A7CE6" w:rsidRDefault="00641DC6" w:rsidP="00AF779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разработана для детей </w:t>
      </w:r>
      <w:r w:rsidR="00AA1230">
        <w:rPr>
          <w:rFonts w:ascii="Times New Roman" w:eastAsia="Times New Roman" w:hAnsi="Times New Roman" w:cs="Times New Roman"/>
          <w:sz w:val="28"/>
          <w:szCs w:val="28"/>
        </w:rPr>
        <w:t xml:space="preserve">второй младшей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группы дошкольного образования на основе Основной образовательной программы дошкольного образования 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4F4591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8E1AAA" w:rsidRDefault="008E1AAA" w:rsidP="00AF779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с нормативными документами:</w:t>
      </w:r>
    </w:p>
    <w:p w:rsidR="008E1AAA" w:rsidRDefault="00801B4D" w:rsidP="00581498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«Об образовании в Российской Федерации» от 29.12.2012 № 273-ФЗ.</w:t>
      </w:r>
    </w:p>
    <w:p w:rsidR="008E1AAA" w:rsidRDefault="00801B4D" w:rsidP="008E1AA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«Санитарно-эпидемиологическими требованиями к устройству, содержанию и организации режима работы дошкольных организациях». Санитарно-эпидемиологические правила и нормативы СанПиН 2.4.1.3049-13, утвержденные постановлением Главного государственного санитарного врача Российской Федерации от 15 мая 2013 года № 26.</w:t>
      </w:r>
      <w:r w:rsidR="008E1AAA" w:rsidRPr="008E1A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17.10.2013 №1155 "Об утверждении федерального государственного образовательного стандарта дошкольного образования".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13.08.2013г. №1014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801B4D" w:rsidRPr="004F4591" w:rsidRDefault="004F4591" w:rsidP="004F459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Уставом МБДОУ «Д/с  № 26 «Елочка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F4591">
        <w:rPr>
          <w:rFonts w:ascii="Times New Roman" w:eastAsia="Times New Roman" w:hAnsi="Times New Roman" w:cs="Times New Roman"/>
          <w:sz w:val="28"/>
          <w:szCs w:val="28"/>
        </w:rPr>
        <w:t xml:space="preserve"> города Альметьевска</w:t>
      </w:r>
      <w:r w:rsidR="00801B4D" w:rsidRPr="004F459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04C7" w:rsidRPr="006A7CE6" w:rsidRDefault="00641DC6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определяет содержание и организацию образовательного процесса в 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подготовительной к школе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группе</w:t>
      </w:r>
      <w:r w:rsidR="00BB04C7" w:rsidRPr="006A7CE6">
        <w:rPr>
          <w:rFonts w:ascii="Times New Roman" w:eastAsia="Times New Roman" w:hAnsi="Times New Roman" w:cs="Times New Roman"/>
          <w:sz w:val="28"/>
          <w:szCs w:val="28"/>
        </w:rPr>
        <w:t xml:space="preserve"> дошкольной организации, направлена на формирование общей культуры, развитие физических, интеллектуальных и личностных качеств детей </w:t>
      </w:r>
      <w:r w:rsidR="00AA1230">
        <w:rPr>
          <w:rFonts w:ascii="Times New Roman" w:eastAsia="Times New Roman" w:hAnsi="Times New Roman" w:cs="Times New Roman"/>
          <w:sz w:val="28"/>
          <w:szCs w:val="28"/>
        </w:rPr>
        <w:t>3-4</w:t>
      </w:r>
      <w:r w:rsidR="00BB04C7" w:rsidRPr="006A7CE6">
        <w:rPr>
          <w:rFonts w:ascii="Times New Roman" w:eastAsia="Times New Roman" w:hAnsi="Times New Roman" w:cs="Times New Roman"/>
          <w:sz w:val="28"/>
          <w:szCs w:val="28"/>
        </w:rPr>
        <w:t xml:space="preserve"> лет, сохранение и укрепление здоровья.</w:t>
      </w:r>
    </w:p>
    <w:p w:rsidR="00801B4D" w:rsidRPr="006A7CE6" w:rsidRDefault="00801B4D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Содержание работы ориентировано на разностороннее развитие дошкольников с учётом их возрастных и индивидуальных особенностей.</w:t>
      </w:r>
    </w:p>
    <w:p w:rsidR="00B74C4A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составлена с учётом интеграции образовательных областей: социально-коммуникативное развитие, познавательное развитие, речевое развитие, художественно-эстетическое развитие, физическое развитие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 обеспечивает развитие личности, мотивации и способностей </w:t>
      </w:r>
      <w:r w:rsidR="00AA1230">
        <w:rPr>
          <w:rFonts w:ascii="Times New Roman" w:eastAsia="Times New Roman" w:hAnsi="Times New Roman" w:cs="Times New Roman"/>
          <w:sz w:val="28"/>
          <w:szCs w:val="28"/>
        </w:rPr>
        <w:t>3-4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лет в различных видах деятельности: 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образовательная деятельность, которая   осуществляется  в процессе организации различных видов детской деятельности</w:t>
      </w:r>
      <w:r w:rsidR="000E024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игровой, коммуникативной, двигательной, познавательно-исследовательской, изобразительной, музыкальной, восприятия художественной литературы и фольклора, конструирования, самообслуживания и элементарного бытового труда;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образовательная деятельность, осуществляемая в ходе режимных моментов;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самостоятельная деятельность детей;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взаимодействие с семьями детей по реализации образовательной программы.</w:t>
      </w:r>
    </w:p>
    <w:p w:rsidR="00B74C4A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Содержание 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>Рабоч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ей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программ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ы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основывается на комплексно-тематическом принципе построения образовательного процесса.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Это дает возможность обеспечить единство воспитательных, развивающих и обучающих целей и задач.</w:t>
      </w:r>
    </w:p>
    <w:p w:rsidR="001611EA" w:rsidRPr="001611EA" w:rsidRDefault="001611EA" w:rsidP="001611E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11EA">
        <w:rPr>
          <w:rFonts w:ascii="Times New Roman" w:hAnsi="Times New Roman" w:cs="Times New Roman"/>
          <w:sz w:val="28"/>
          <w:szCs w:val="28"/>
        </w:rPr>
        <w:t xml:space="preserve">В Программе отражены и раскрыты целевые ориентиры освоения воспитанниками образовательной программы (планируемые результаты), результаты которой формулируются в соответствии с ФГОС </w:t>
      </w:r>
      <w:proofErr w:type="gramStart"/>
      <w:r w:rsidRPr="001611E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1611E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611EA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1611EA">
        <w:rPr>
          <w:rFonts w:ascii="Times New Roman" w:hAnsi="Times New Roman" w:cs="Times New Roman"/>
          <w:sz w:val="28"/>
          <w:szCs w:val="28"/>
        </w:rPr>
        <w:t xml:space="preserve"> раскрытие динамики формирования уровня развития и образования воспитанников </w:t>
      </w:r>
      <w:r w:rsidR="00AA1230">
        <w:rPr>
          <w:rFonts w:ascii="Times New Roman" w:hAnsi="Times New Roman" w:cs="Times New Roman"/>
          <w:sz w:val="28"/>
          <w:szCs w:val="28"/>
        </w:rPr>
        <w:t>3-4</w:t>
      </w:r>
      <w:r w:rsidRPr="001611EA">
        <w:rPr>
          <w:rFonts w:ascii="Times New Roman" w:hAnsi="Times New Roman" w:cs="Times New Roman"/>
          <w:sz w:val="28"/>
          <w:szCs w:val="28"/>
        </w:rPr>
        <w:t xml:space="preserve"> летнего возраста освоения программы по пяти направлениям развития детей. Программа направлена на развитие самостоятельности, познавательной и коммуникативной активности, социальной уверенности и ценностных ориентаций, определяющих поведение, деятельность и отношение ребенка к миру.</w:t>
      </w:r>
    </w:p>
    <w:p w:rsidR="00801B4D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одержание детской деятельности распределено по месяцам и неделям и представляет систему, рассчитанную на один учебный год. Она предназначена для детей </w:t>
      </w:r>
      <w:r w:rsidR="00AA1230">
        <w:rPr>
          <w:rFonts w:ascii="Times New Roman" w:eastAsia="Times New Roman" w:hAnsi="Times New Roman" w:cs="Times New Roman"/>
          <w:sz w:val="28"/>
          <w:szCs w:val="28"/>
        </w:rPr>
        <w:t>3-4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>лет и рассчитана на 36</w:t>
      </w:r>
      <w:r w:rsidR="006A7CE6" w:rsidRPr="006A7CE6">
        <w:rPr>
          <w:rFonts w:ascii="Times New Roman" w:eastAsia="Times New Roman" w:hAnsi="Times New Roman" w:cs="Times New Roman"/>
          <w:sz w:val="28"/>
          <w:szCs w:val="28"/>
        </w:rPr>
        <w:t xml:space="preserve"> недель (один учебный год).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Рабочая программа включает три раздела: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целевой раздел;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содержательный раздел;</w:t>
      </w:r>
    </w:p>
    <w:p w:rsidR="00641DC6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организационный раздел.</w:t>
      </w:r>
    </w:p>
    <w:p w:rsidR="00641DC6" w:rsidRPr="00861C7A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Целевой раздел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 содержит пояснительную записку рабочей программы старшей группы. В пояснительную записку включены цели и задачи реализации Рабочей программы, возрастные и индивидуальные особенности контингента воспитанников, посещающих группу, описание социокультурных особенностей осуществления образовательной деятельности. Принципы и подходы, описанные в целевом разделе, обеспечивают единство задач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образовательного процесса, интеграцию образовательных областей. Планируемые результаты рабочей программы конкретизируют целевые ориентиры образовательного стандарта дошкольного образования.</w:t>
      </w:r>
    </w:p>
    <w:p w:rsidR="00641DC6" w:rsidRPr="00861C7A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В содержательном разделе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 представлено общее содержание рабочей программы. Содержание рабочей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обеспечивают единство воспитательных, развивающих и обучающих целей и задач. Задачи психолого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 с наряду с задачами, отражающим специфику каждой образовательной области: социально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коммуникативное развитие, познавательное развитие, речевое развитие, художественно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эстетическое развитие, физическое развитие.</w:t>
      </w:r>
    </w:p>
    <w:p w:rsidR="00641DC6" w:rsidRPr="00861C7A" w:rsidRDefault="00641DC6" w:rsidP="004F459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Инвариантная часть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выполнение обязательной части основной образовательной программы дошкольного образования 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МБДОУ «Д/с № 26 «Елочка</w:t>
      </w:r>
      <w:r w:rsidR="004F4591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выстроена в соответствии с примерной основной образовательной программ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образования «От рождения до школы» под редакцией  Н.Е. Вераксы, Т.С. Комаровой, М.А. Васильевой –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М.: Мозаика – Синтез, 201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641DC6" w:rsidRPr="00861C7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В обязательной части</w:t>
      </w:r>
      <w:r w:rsidRPr="00861C7A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 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программы представлены формы, методы работы по реализации задач через совместную деятельность взрослых и детей не только в рамках образовательной деятельности, но и при проведении режимных моментов, через взаимодействие с семьями воспитанников, культурные практики, способы поддержки 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инициативы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детей через взаимодействие с семьями воспитанников. </w:t>
      </w:r>
    </w:p>
    <w:p w:rsidR="00641DC6" w:rsidRPr="00861C7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Вариативная часть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 </w:t>
      </w:r>
      <w:r w:rsidR="00861C7A" w:rsidRPr="00861C7A">
        <w:rPr>
          <w:rFonts w:ascii="Times New Roman" w:eastAsia="Times New Roman" w:hAnsi="Times New Roman" w:cs="Times New Roman"/>
          <w:sz w:val="28"/>
          <w:szCs w:val="28"/>
        </w:rPr>
        <w:t>сформирована на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основе регионального компонента и основана на интеграции парциальных и авто</w:t>
      </w:r>
      <w:r w:rsidR="008079D0" w:rsidRPr="00861C7A">
        <w:rPr>
          <w:rFonts w:ascii="Times New Roman" w:eastAsia="Times New Roman" w:hAnsi="Times New Roman" w:cs="Times New Roman"/>
          <w:sz w:val="28"/>
          <w:szCs w:val="28"/>
        </w:rPr>
        <w:t>рских модифицированных программ и технологий:</w:t>
      </w:r>
    </w:p>
    <w:p w:rsidR="008079D0" w:rsidRPr="002E4C00" w:rsidRDefault="008079D0" w:rsidP="002E4C00">
      <w:pPr>
        <w:widowControl w:val="0"/>
        <w:numPr>
          <w:ilvl w:val="1"/>
          <w:numId w:val="4"/>
        </w:numPr>
        <w:tabs>
          <w:tab w:val="clear" w:pos="1440"/>
          <w:tab w:val="num" w:pos="180"/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 xml:space="preserve">Познавательное и речевое развитие: </w:t>
      </w:r>
    </w:p>
    <w:p w:rsidR="008079D0" w:rsidRDefault="00E41E37" w:rsidP="002E4C00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речи в детском саду  (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 –Мозаик</w:t>
      </w:r>
      <w:r w:rsidR="0087078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- Синтез, Москва, 2015 г.</w:t>
      </w:r>
      <w:r w:rsidR="008079D0" w:rsidRPr="002E4C00">
        <w:rPr>
          <w:rFonts w:ascii="Times New Roman" w:hAnsi="Times New Roman" w:cs="Times New Roman"/>
          <w:sz w:val="28"/>
          <w:szCs w:val="28"/>
        </w:rPr>
        <w:t>);</w:t>
      </w:r>
    </w:p>
    <w:p w:rsidR="00E41E37" w:rsidRDefault="00E41E37" w:rsidP="00E41E37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элементарных математических представлений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Помораева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В.А., Мозаик</w:t>
      </w:r>
      <w:r w:rsidR="0087078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- Синтез, Москва, 2018 г.</w:t>
      </w:r>
      <w:r w:rsidRPr="002E4C00">
        <w:rPr>
          <w:rFonts w:ascii="Times New Roman" w:hAnsi="Times New Roman" w:cs="Times New Roman"/>
          <w:sz w:val="28"/>
          <w:szCs w:val="28"/>
        </w:rPr>
        <w:t>);</w:t>
      </w:r>
    </w:p>
    <w:p w:rsidR="0087078D" w:rsidRDefault="00E41E37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Ознакомление с природой в детском саду</w:t>
      </w:r>
      <w:r w:rsidR="008707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87078D">
        <w:rPr>
          <w:rFonts w:ascii="Times New Roman" w:hAnsi="Times New Roman" w:cs="Times New Roman"/>
          <w:sz w:val="28"/>
          <w:szCs w:val="28"/>
        </w:rPr>
        <w:t>Соломенкова</w:t>
      </w:r>
      <w:proofErr w:type="spellEnd"/>
      <w:r w:rsidR="0087078D">
        <w:rPr>
          <w:rFonts w:ascii="Times New Roman" w:hAnsi="Times New Roman" w:cs="Times New Roman"/>
          <w:sz w:val="28"/>
          <w:szCs w:val="28"/>
        </w:rPr>
        <w:t xml:space="preserve"> О.А. - Мозаика - Синтез, Москва, 2017 г.</w:t>
      </w:r>
      <w:r w:rsidR="0087078D" w:rsidRPr="002E4C00">
        <w:rPr>
          <w:rFonts w:ascii="Times New Roman" w:hAnsi="Times New Roman" w:cs="Times New Roman"/>
          <w:sz w:val="28"/>
          <w:szCs w:val="28"/>
        </w:rPr>
        <w:t>);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Ознакомление с предметным и социальным окружением (</w:t>
      </w:r>
      <w:proofErr w:type="spellStart"/>
      <w:r>
        <w:rPr>
          <w:rFonts w:ascii="Times New Roman" w:hAnsi="Times New Roman" w:cs="Times New Roman"/>
          <w:sz w:val="28"/>
          <w:szCs w:val="28"/>
        </w:rPr>
        <w:t>Дыбина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 - Мозаика - Синтез, Москва, 2016 г.).</w:t>
      </w:r>
    </w:p>
    <w:p w:rsidR="008079D0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</w:t>
      </w:r>
      <w:r w:rsidR="008079D0" w:rsidRPr="002E4C00">
        <w:rPr>
          <w:rFonts w:ascii="Times New Roman" w:hAnsi="Times New Roman" w:cs="Times New Roman"/>
          <w:sz w:val="28"/>
          <w:szCs w:val="28"/>
        </w:rPr>
        <w:t>Художественно-эстетическое развитие: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Изобразительная деятельность в детском саду (Комарова Т.С. - Мозаика - Синтез, Москва, 2015 г.);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Конструирование из строительного материала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Куцакова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 - С</w:t>
      </w:r>
    </w:p>
    <w:p w:rsidR="008079D0" w:rsidRPr="002E4C00" w:rsidRDefault="008079D0" w:rsidP="002E4C00">
      <w:pPr>
        <w:widowControl w:val="0"/>
        <w:tabs>
          <w:tab w:val="num" w:pos="-180"/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>3. Физическое развитие:</w:t>
      </w:r>
    </w:p>
    <w:p w:rsidR="008079D0" w:rsidRPr="0087078D" w:rsidRDefault="008079D0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 xml:space="preserve">- </w:t>
      </w:r>
      <w:r w:rsidR="0087078D">
        <w:rPr>
          <w:rFonts w:ascii="Times New Roman" w:hAnsi="Times New Roman" w:cs="Times New Roman"/>
          <w:sz w:val="28"/>
          <w:szCs w:val="28"/>
        </w:rPr>
        <w:t>Физическая культура в детском саду (</w:t>
      </w:r>
      <w:proofErr w:type="spellStart"/>
      <w:r w:rsidR="0087078D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="0087078D">
        <w:rPr>
          <w:rFonts w:ascii="Times New Roman" w:hAnsi="Times New Roman" w:cs="Times New Roman"/>
          <w:sz w:val="28"/>
          <w:szCs w:val="28"/>
        </w:rPr>
        <w:t xml:space="preserve"> Л.И. - Мозаика - Синтез, Москва, 2014 г.).</w:t>
      </w:r>
    </w:p>
    <w:p w:rsidR="002E4C00" w:rsidRPr="00AA1230" w:rsidRDefault="008079D0" w:rsidP="00AA1230">
      <w:pPr>
        <w:widowControl w:val="0"/>
        <w:tabs>
          <w:tab w:val="num" w:pos="0"/>
          <w:tab w:val="num" w:pos="180"/>
        </w:tabs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2E4C00">
        <w:rPr>
          <w:rFonts w:ascii="Times New Roman" w:hAnsi="Times New Roman" w:cs="Times New Roman"/>
          <w:sz w:val="28"/>
          <w:szCs w:val="28"/>
        </w:rPr>
        <w:t>4.</w:t>
      </w:r>
      <w:r w:rsidR="00861C7A" w:rsidRPr="002E4C00">
        <w:rPr>
          <w:rFonts w:ascii="Times New Roman" w:hAnsi="Times New Roman" w:cs="Times New Roman"/>
          <w:sz w:val="28"/>
          <w:szCs w:val="28"/>
        </w:rPr>
        <w:t xml:space="preserve"> </w:t>
      </w:r>
      <w:r w:rsidRPr="002E4C00">
        <w:rPr>
          <w:rFonts w:ascii="Times New Roman" w:hAnsi="Times New Roman" w:cs="Times New Roman"/>
          <w:sz w:val="28"/>
          <w:szCs w:val="28"/>
        </w:rPr>
        <w:t xml:space="preserve">Социально-коммуникативное: </w:t>
      </w:r>
      <w:r w:rsidR="003E44DB">
        <w:rPr>
          <w:rFonts w:ascii="Times New Roman" w:hAnsi="Times New Roman" w:cs="Times New Roman"/>
          <w:sz w:val="28"/>
          <w:szCs w:val="28"/>
        </w:rPr>
        <w:t xml:space="preserve">- непосредственная образовательная деятельность в детском саду (Зарипова З.М.Ю., </w:t>
      </w:r>
      <w:proofErr w:type="spellStart"/>
      <w:r w:rsidR="003E44DB"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 w:rsidR="003E44DB">
        <w:rPr>
          <w:rFonts w:ascii="Times New Roman" w:hAnsi="Times New Roman" w:cs="Times New Roman"/>
          <w:sz w:val="28"/>
          <w:szCs w:val="28"/>
        </w:rPr>
        <w:t xml:space="preserve"> А.Х., </w:t>
      </w:r>
      <w:proofErr w:type="spellStart"/>
      <w:r w:rsidR="003E44DB">
        <w:rPr>
          <w:rFonts w:ascii="Times New Roman" w:hAnsi="Times New Roman" w:cs="Times New Roman"/>
          <w:sz w:val="28"/>
          <w:szCs w:val="28"/>
        </w:rPr>
        <w:t>Минникаева</w:t>
      </w:r>
      <w:proofErr w:type="spellEnd"/>
      <w:r w:rsidR="003E44DB">
        <w:rPr>
          <w:rFonts w:ascii="Times New Roman" w:hAnsi="Times New Roman" w:cs="Times New Roman"/>
          <w:sz w:val="28"/>
          <w:szCs w:val="28"/>
        </w:rPr>
        <w:t xml:space="preserve"> А.Т. – Казань, 2013 г)</w:t>
      </w:r>
      <w:proofErr w:type="gramStart"/>
      <w:r w:rsidR="003E44DB">
        <w:rPr>
          <w:rFonts w:ascii="Times New Roman" w:hAnsi="Times New Roman" w:cs="Times New Roman"/>
          <w:sz w:val="28"/>
          <w:szCs w:val="28"/>
        </w:rPr>
        <w:t>.м</w:t>
      </w:r>
      <w:proofErr w:type="gramEnd"/>
    </w:p>
    <w:p w:rsidR="00861C7A" w:rsidRPr="001611EA" w:rsidRDefault="00861C7A" w:rsidP="002E4C00">
      <w:pPr>
        <w:widowControl w:val="0"/>
        <w:tabs>
          <w:tab w:val="num" w:pos="-18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Ценность рабочей программы для воспитателя состоит в </w:t>
      </w:r>
      <w:r w:rsidR="003721AF">
        <w:rPr>
          <w:rFonts w:ascii="Times New Roman" w:hAnsi="Times New Roman" w:cs="Times New Roman"/>
          <w:sz w:val="28"/>
          <w:szCs w:val="28"/>
        </w:rPr>
        <w:t>том, что содержательный раздел о</w:t>
      </w:r>
      <w:r w:rsidR="003871DF">
        <w:rPr>
          <w:rFonts w:ascii="Times New Roman" w:hAnsi="Times New Roman" w:cs="Times New Roman"/>
          <w:sz w:val="28"/>
          <w:szCs w:val="28"/>
        </w:rPr>
        <w:t>хватывает все виды деятельности и</w:t>
      </w:r>
      <w:r w:rsidR="003721AF">
        <w:rPr>
          <w:rFonts w:ascii="Times New Roman" w:hAnsi="Times New Roman" w:cs="Times New Roman"/>
          <w:sz w:val="28"/>
          <w:szCs w:val="28"/>
        </w:rPr>
        <w:t xml:space="preserve"> содержание </w:t>
      </w:r>
      <w:proofErr w:type="gramStart"/>
      <w:r w:rsidR="003721AF">
        <w:rPr>
          <w:rFonts w:ascii="Times New Roman" w:hAnsi="Times New Roman" w:cs="Times New Roman"/>
          <w:sz w:val="28"/>
          <w:szCs w:val="28"/>
        </w:rPr>
        <w:t xml:space="preserve">методической литературы, рекомендованной к </w:t>
      </w:r>
      <w:r w:rsidR="009208B2">
        <w:rPr>
          <w:rFonts w:ascii="Times New Roman" w:hAnsi="Times New Roman" w:cs="Times New Roman"/>
          <w:sz w:val="28"/>
          <w:szCs w:val="28"/>
        </w:rPr>
        <w:t>программе распределено</w:t>
      </w:r>
      <w:proofErr w:type="gramEnd"/>
      <w:r w:rsidR="003721AF">
        <w:rPr>
          <w:rFonts w:ascii="Times New Roman" w:hAnsi="Times New Roman" w:cs="Times New Roman"/>
          <w:sz w:val="28"/>
          <w:szCs w:val="28"/>
        </w:rPr>
        <w:t xml:space="preserve"> в перспективном планировании по тематическим неделям</w:t>
      </w:r>
      <w:r w:rsidR="009208B2">
        <w:rPr>
          <w:rFonts w:ascii="Times New Roman" w:hAnsi="Times New Roman" w:cs="Times New Roman"/>
          <w:sz w:val="28"/>
          <w:szCs w:val="28"/>
        </w:rPr>
        <w:t xml:space="preserve"> в полном объеме</w:t>
      </w:r>
      <w:r w:rsidR="003721AF" w:rsidRPr="001611EA">
        <w:rPr>
          <w:rFonts w:ascii="Times New Roman" w:hAnsi="Times New Roman" w:cs="Times New Roman"/>
          <w:sz w:val="28"/>
          <w:szCs w:val="28"/>
        </w:rPr>
        <w:t xml:space="preserve">. 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План календарно</w:t>
      </w:r>
      <w:r w:rsidR="009208B2">
        <w:rPr>
          <w:rFonts w:ascii="Times New Roman" w:eastAsia="Times New Roman" w:hAnsi="Times New Roman" w:cs="Times New Roman"/>
          <w:sz w:val="28"/>
          <w:szCs w:val="28"/>
        </w:rPr>
        <w:t>-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тематических недель, включенный в данный раздел, разработан с учетом образовательных задач, временных отрезков года, возраста детей, текущих праздников.</w:t>
      </w:r>
      <w:r w:rsidR="009208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41DC6" w:rsidRPr="001611E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Организационный раздел 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включает режимы дня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 xml:space="preserve"> и расписание </w:t>
      </w:r>
      <w:r w:rsidR="001611EA" w:rsidRPr="001611EA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утвержденные Приказом 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>заведующего МБДОУ Д/с № 26 «Елочка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25FD0" w:rsidRPr="001611EA" w:rsidRDefault="00641DC6" w:rsidP="00642E9E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Реализация образовательной деятельности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 xml:space="preserve"> основывается на требованиях Сан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 2.4.1.3049-13 «Санитарно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эпидемические требования к устройству, содержанию и организации режима работы дошкольных организациях», с учетом особенностей реализации основной образовательной программы дошкольного образования 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>МБДОУ Д/с № 26 «Елочка</w:t>
      </w:r>
      <w:r w:rsidR="00642E9E" w:rsidRPr="001611EA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:rsidR="001611EA" w:rsidRPr="001611EA" w:rsidRDefault="001611EA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В Рабочей программе представлено учебно-методическое обеспечение.</w:t>
      </w:r>
    </w:p>
    <w:p w:rsidR="00641DC6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Рабочая программа дополняется календарным планом воспитательно</w:t>
      </w:r>
      <w:r w:rsidR="001611EA" w:rsidRPr="001611E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образовательной работы.</w:t>
      </w:r>
    </w:p>
    <w:p w:rsidR="009208B2" w:rsidRDefault="009208B2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42E9E" w:rsidRDefault="00642E9E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Воспитатель </w:t>
      </w:r>
      <w:r w:rsidR="00AA1230">
        <w:rPr>
          <w:rFonts w:ascii="Times New Roman" w:eastAsia="Times New Roman" w:hAnsi="Times New Roman" w:cs="Times New Roman"/>
          <w:sz w:val="28"/>
          <w:szCs w:val="28"/>
        </w:rPr>
        <w:t xml:space="preserve">второй младшей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208B2" w:rsidRPr="001611EA" w:rsidRDefault="00642E9E" w:rsidP="00642E9E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группы МБДОУ Д/с № 26 «Елочка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="00AA1230">
        <w:rPr>
          <w:rFonts w:ascii="Times New Roman" w:eastAsia="Times New Roman" w:hAnsi="Times New Roman" w:cs="Times New Roman"/>
          <w:sz w:val="28"/>
          <w:szCs w:val="28"/>
        </w:rPr>
        <w:t>Горбунова И.П.</w:t>
      </w:r>
      <w:bookmarkStart w:id="0" w:name="_GoBack"/>
      <w:bookmarkEnd w:id="0"/>
    </w:p>
    <w:sectPr w:rsidR="009208B2" w:rsidRPr="001611EA" w:rsidSect="001611E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sna">
    <w:altName w:val="Century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11AEB"/>
    <w:multiLevelType w:val="multilevel"/>
    <w:tmpl w:val="AF549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6"/>
        <w:szCs w:val="16"/>
      </w:rPr>
    </w:lvl>
    <w:lvl w:ilvl="3">
      <w:start w:val="1"/>
      <w:numFmt w:val="decimal"/>
      <w:lvlText w:val="%4."/>
      <w:lvlJc w:val="left"/>
      <w:pPr>
        <w:ind w:left="2550" w:hanging="39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19E9305C"/>
    <w:multiLevelType w:val="hybridMultilevel"/>
    <w:tmpl w:val="9F76DCB2"/>
    <w:lvl w:ilvl="0" w:tplc="72E8CF18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879"/>
        </w:tabs>
        <w:ind w:left="879" w:hanging="360"/>
      </w:pPr>
    </w:lvl>
    <w:lvl w:ilvl="2" w:tplc="04190005">
      <w:start w:val="1"/>
      <w:numFmt w:val="decimal"/>
      <w:lvlText w:val="%3."/>
      <w:lvlJc w:val="left"/>
      <w:pPr>
        <w:tabs>
          <w:tab w:val="num" w:pos="1599"/>
        </w:tabs>
        <w:ind w:left="1599" w:hanging="360"/>
      </w:pPr>
    </w:lvl>
    <w:lvl w:ilvl="3" w:tplc="04190001">
      <w:start w:val="1"/>
      <w:numFmt w:val="decimal"/>
      <w:lvlText w:val="%4."/>
      <w:lvlJc w:val="left"/>
      <w:pPr>
        <w:tabs>
          <w:tab w:val="num" w:pos="2319"/>
        </w:tabs>
        <w:ind w:left="2319" w:hanging="360"/>
      </w:pPr>
    </w:lvl>
    <w:lvl w:ilvl="4" w:tplc="04190003">
      <w:start w:val="1"/>
      <w:numFmt w:val="decimal"/>
      <w:lvlText w:val="%5."/>
      <w:lvlJc w:val="left"/>
      <w:pPr>
        <w:tabs>
          <w:tab w:val="num" w:pos="3039"/>
        </w:tabs>
        <w:ind w:left="3039" w:hanging="360"/>
      </w:pPr>
    </w:lvl>
    <w:lvl w:ilvl="5" w:tplc="04190005">
      <w:start w:val="1"/>
      <w:numFmt w:val="decimal"/>
      <w:lvlText w:val="%6."/>
      <w:lvlJc w:val="left"/>
      <w:pPr>
        <w:tabs>
          <w:tab w:val="num" w:pos="3759"/>
        </w:tabs>
        <w:ind w:left="3759" w:hanging="360"/>
      </w:pPr>
    </w:lvl>
    <w:lvl w:ilvl="6" w:tplc="04190001">
      <w:start w:val="1"/>
      <w:numFmt w:val="decimal"/>
      <w:lvlText w:val="%7."/>
      <w:lvlJc w:val="left"/>
      <w:pPr>
        <w:tabs>
          <w:tab w:val="num" w:pos="4479"/>
        </w:tabs>
        <w:ind w:left="4479" w:hanging="360"/>
      </w:pPr>
    </w:lvl>
    <w:lvl w:ilvl="7" w:tplc="04190003">
      <w:start w:val="1"/>
      <w:numFmt w:val="decimal"/>
      <w:lvlText w:val="%8."/>
      <w:lvlJc w:val="left"/>
      <w:pPr>
        <w:tabs>
          <w:tab w:val="num" w:pos="5199"/>
        </w:tabs>
        <w:ind w:left="5199" w:hanging="360"/>
      </w:pPr>
    </w:lvl>
    <w:lvl w:ilvl="8" w:tplc="04190005">
      <w:start w:val="1"/>
      <w:numFmt w:val="decimal"/>
      <w:lvlText w:val="%9."/>
      <w:lvlJc w:val="left"/>
      <w:pPr>
        <w:tabs>
          <w:tab w:val="num" w:pos="5919"/>
        </w:tabs>
        <w:ind w:left="5919" w:hanging="360"/>
      </w:pPr>
    </w:lvl>
  </w:abstractNum>
  <w:abstractNum w:abstractNumId="2">
    <w:nsid w:val="1BE43FFE"/>
    <w:multiLevelType w:val="multilevel"/>
    <w:tmpl w:val="2A4AD0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F756D9"/>
    <w:multiLevelType w:val="hybridMultilevel"/>
    <w:tmpl w:val="F586C7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EC02830"/>
    <w:multiLevelType w:val="hybridMultilevel"/>
    <w:tmpl w:val="03C4BA12"/>
    <w:lvl w:ilvl="0" w:tplc="72E8CF18">
      <w:start w:val="1"/>
      <w:numFmt w:val="bullet"/>
      <w:lvlText w:val=""/>
      <w:lvlJc w:val="left"/>
      <w:pPr>
        <w:tabs>
          <w:tab w:val="num" w:pos="921"/>
        </w:tabs>
        <w:ind w:left="921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7169BE"/>
    <w:multiLevelType w:val="multilevel"/>
    <w:tmpl w:val="B2143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024"/>
    <w:rsid w:val="00007D94"/>
    <w:rsid w:val="000E024B"/>
    <w:rsid w:val="001611EA"/>
    <w:rsid w:val="001D755D"/>
    <w:rsid w:val="002E4C00"/>
    <w:rsid w:val="003721AF"/>
    <w:rsid w:val="003871DF"/>
    <w:rsid w:val="003E44DB"/>
    <w:rsid w:val="004F4591"/>
    <w:rsid w:val="00625FD0"/>
    <w:rsid w:val="00641DC6"/>
    <w:rsid w:val="00642E9E"/>
    <w:rsid w:val="00647630"/>
    <w:rsid w:val="00697781"/>
    <w:rsid w:val="006A7CE6"/>
    <w:rsid w:val="00763915"/>
    <w:rsid w:val="007E0024"/>
    <w:rsid w:val="007E60DF"/>
    <w:rsid w:val="00801B4D"/>
    <w:rsid w:val="008079D0"/>
    <w:rsid w:val="00861C7A"/>
    <w:rsid w:val="0087078D"/>
    <w:rsid w:val="008E1AAA"/>
    <w:rsid w:val="009208B2"/>
    <w:rsid w:val="009F595C"/>
    <w:rsid w:val="00AA1230"/>
    <w:rsid w:val="00AF7791"/>
    <w:rsid w:val="00B366CF"/>
    <w:rsid w:val="00B73C58"/>
    <w:rsid w:val="00B74C4A"/>
    <w:rsid w:val="00BB04C7"/>
    <w:rsid w:val="00CE02A8"/>
    <w:rsid w:val="00E4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2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1189</Words>
  <Characters>6782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2021-08-14T16:00:00Z</dcterms:created>
  <dcterms:modified xsi:type="dcterms:W3CDTF">2021-08-15T11:30:00Z</dcterms:modified>
</cp:coreProperties>
</file>